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80" w:rsidRPr="00415363" w:rsidRDefault="009C2480" w:rsidP="004153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1E7ADB" w:rsidRPr="00415363" w:rsidRDefault="001E7ADB" w:rsidP="004153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b/>
          <w:sz w:val="24"/>
          <w:szCs w:val="24"/>
          <w:lang w:val="uk-UA"/>
        </w:rPr>
        <w:t>Приватного акціонерного товариства «КАРБОН»</w:t>
      </w:r>
    </w:p>
    <w:p w:rsidR="00415363" w:rsidRPr="00415363" w:rsidRDefault="00415363" w:rsidP="004153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b/>
          <w:sz w:val="24"/>
          <w:szCs w:val="24"/>
          <w:lang w:val="uk-UA"/>
        </w:rPr>
        <w:t>(код ЄДРПОУ 24345005, 62456  Харківська обл., Харківський р-н, смт Буди, вул. Залізнична,1)</w:t>
      </w:r>
    </w:p>
    <w:p w:rsidR="009C2480" w:rsidRPr="00415363" w:rsidRDefault="009C2480" w:rsidP="004153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про спростування розкритої недостовірної </w:t>
      </w:r>
      <w:r w:rsidR="00C8602E" w:rsidRPr="00415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і</w:t>
      </w:r>
      <w:r w:rsidRPr="004153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нформації</w:t>
      </w:r>
    </w:p>
    <w:p w:rsidR="009C2480" w:rsidRPr="002945F6" w:rsidRDefault="009C2480" w:rsidP="002945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C0D" w:rsidRDefault="000B4072" w:rsidP="00F82C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Повідомляємо, </w:t>
      </w:r>
      <w:r w:rsidR="00E65A5D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8602E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Приватним акціонерним товариством «КАРБОН» (далі – емітент) самостійно виявлено </w:t>
      </w:r>
      <w:r w:rsidR="00B93FB8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розкриття </w:t>
      </w:r>
      <w:r w:rsidR="00C8602E" w:rsidRPr="002945F6">
        <w:rPr>
          <w:rFonts w:ascii="Times New Roman" w:hAnsi="Times New Roman" w:cs="Times New Roman"/>
          <w:sz w:val="24"/>
          <w:szCs w:val="24"/>
          <w:lang w:val="uk-UA"/>
        </w:rPr>
        <w:t>недостовірн</w:t>
      </w:r>
      <w:r w:rsidR="00B93FB8" w:rsidRPr="002945F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8602E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</w:t>
      </w:r>
      <w:r w:rsidR="00B93FB8" w:rsidRPr="002945F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C8602E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56E">
        <w:rPr>
          <w:rFonts w:ascii="Times New Roman" w:hAnsi="Times New Roman" w:cs="Times New Roman"/>
          <w:sz w:val="24"/>
          <w:szCs w:val="24"/>
          <w:lang w:val="uk-UA"/>
        </w:rPr>
        <w:t xml:space="preserve">емітентом </w:t>
      </w:r>
      <w:r w:rsidR="00C8602E"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C8602E" w:rsidRPr="005F756E">
        <w:rPr>
          <w:rFonts w:ascii="Times New Roman" w:hAnsi="Times New Roman" w:cs="Times New Roman"/>
          <w:sz w:val="24"/>
          <w:szCs w:val="24"/>
          <w:lang w:val="uk-UA"/>
        </w:rPr>
        <w:t>повідомленні про проведення загаль</w:t>
      </w:r>
      <w:r w:rsidR="00D56DB5" w:rsidRPr="005F756E">
        <w:rPr>
          <w:rFonts w:ascii="Times New Roman" w:hAnsi="Times New Roman" w:cs="Times New Roman"/>
          <w:sz w:val="24"/>
          <w:szCs w:val="24"/>
          <w:lang w:val="uk-UA"/>
        </w:rPr>
        <w:t>них зборів, яке було розміщено</w:t>
      </w:r>
      <w:r w:rsidR="00C8602E" w:rsidRPr="005F75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602E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загальнодоступній інформаційній базі даних Комісії </w:t>
      </w:r>
      <w:r w:rsidR="00E65A5D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11.03.2020 року </w:t>
      </w:r>
      <w:r w:rsidR="00D56DB5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та на веб-</w:t>
      </w:r>
      <w:r w:rsidR="00D56DB5" w:rsidRPr="00AE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сайті емітента</w:t>
      </w:r>
      <w:r w:rsidR="00E65A5D" w:rsidRPr="00AE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hyperlink r:id="rId4" w:history="1">
        <w:r w:rsidR="00E65A5D" w:rsidRPr="00AE7D93">
          <w:rPr>
            <w:rStyle w:val="a4"/>
            <w:rFonts w:ascii="Times New Roman" w:hAnsi="Times New Roman" w:cs="Times New Roman"/>
            <w:spacing w:val="8"/>
            <w:sz w:val="24"/>
            <w:szCs w:val="24"/>
            <w:lang w:val="uk-UA"/>
          </w:rPr>
          <w:t>http://karbon96.pat.ua/</w:t>
        </w:r>
      </w:hyperlink>
      <w:r w:rsidR="00E65A5D" w:rsidRPr="00AE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 11.03.2020 року. А саме, 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пункті 4) 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>повідомленн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 про проведення загальних зборів, які відбудуться 22.04.2020 року</w:t>
      </w:r>
      <w:r w:rsidR="00B93FB8" w:rsidRPr="00AE7D9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із технічною помилкою виконавця (описк</w:t>
      </w:r>
      <w:r w:rsidR="00B93FB8" w:rsidRPr="00AE7D9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>) було зазначено</w:t>
      </w:r>
      <w:r w:rsidR="00B93FB8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 помилковий текст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>: «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>4) Дата складення переліку акціонерів, які мають право на участь у загальних зборах:</w:t>
      </w:r>
      <w:r w:rsidR="00AE7D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складення переліку акціонерів, які мають право на участь у зборах  - </w:t>
      </w:r>
      <w:r w:rsidR="00AE7D93" w:rsidRPr="00AE7D93">
        <w:rPr>
          <w:rFonts w:ascii="Times New Roman" w:hAnsi="Times New Roman" w:cs="Times New Roman"/>
          <w:b/>
          <w:sz w:val="24"/>
          <w:szCs w:val="24"/>
          <w:lang w:val="uk-UA"/>
        </w:rPr>
        <w:t>«16» квітня 2020 року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 (станом на 24 годину за три робочих дні до дня проведення зборів)</w:t>
      </w:r>
      <w:r w:rsidR="00E65A5D" w:rsidRPr="00AE7D9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93FB8" w:rsidRPr="00AE7D93">
        <w:rPr>
          <w:rFonts w:ascii="Times New Roman" w:hAnsi="Times New Roman" w:cs="Times New Roman"/>
          <w:sz w:val="24"/>
          <w:szCs w:val="24"/>
          <w:lang w:val="uk-UA"/>
        </w:rPr>
        <w:t>, який слід вважати спростованим. Правильний текст: «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4) Дата складення переліку акціонерів, які мають право </w:t>
      </w:r>
      <w:r w:rsidR="00AE7D93">
        <w:rPr>
          <w:rFonts w:ascii="Times New Roman" w:hAnsi="Times New Roman" w:cs="Times New Roman"/>
          <w:sz w:val="24"/>
          <w:szCs w:val="24"/>
          <w:lang w:val="uk-UA"/>
        </w:rPr>
        <w:t xml:space="preserve">на участь у загальних зборах: 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складення переліку акціонерів, які мають право на участь у зборах  - </w:t>
      </w:r>
      <w:r w:rsidR="00AE7D93" w:rsidRPr="00AE7D93">
        <w:rPr>
          <w:rFonts w:ascii="Times New Roman" w:hAnsi="Times New Roman" w:cs="Times New Roman"/>
          <w:b/>
          <w:sz w:val="24"/>
          <w:szCs w:val="24"/>
          <w:lang w:val="uk-UA"/>
        </w:rPr>
        <w:t>«15» квітня 2020 року</w:t>
      </w:r>
      <w:r w:rsidR="00AE7D93"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 (станом на 24 годину за три робочих дні до дня проведення зборів)</w:t>
      </w:r>
      <w:r w:rsidR="00B93FB8" w:rsidRPr="00AE7D93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F82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8602E" w:rsidRPr="00F82C0D" w:rsidRDefault="00F82C0D" w:rsidP="00F82C0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C0D">
        <w:rPr>
          <w:rFonts w:ascii="Times New Roman" w:hAnsi="Times New Roman" w:cs="Times New Roman"/>
          <w:sz w:val="24"/>
          <w:szCs w:val="24"/>
          <w:lang w:val="uk-UA"/>
        </w:rPr>
        <w:t xml:space="preserve">Окрім цього,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емітентом </w:t>
      </w:r>
      <w:r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самостійно виявлено розкриття недостовірної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емітентом </w:t>
      </w:r>
      <w:r w:rsidRPr="002945F6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5F756E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повідомленні про проведення загальних зборів, яке було розміщено </w:t>
      </w:r>
      <w:r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загальнодоступній інформаційній базі даних Комісії 11.03.2020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bookmarkEnd w:id="0"/>
      <w:r w:rsidRPr="00F82C0D">
        <w:rPr>
          <w:rFonts w:ascii="Times New Roman" w:hAnsi="Times New Roman" w:cs="Times New Roman"/>
          <w:sz w:val="24"/>
          <w:szCs w:val="24"/>
          <w:lang w:val="uk-UA"/>
        </w:rPr>
        <w:t>у зв’язку із технічною помилкою виконавця (опискою) було зазначено помилковий текст: «</w:t>
      </w:r>
      <w:r w:rsidRPr="00F82C0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Дата здійснення дії: 11.03.2020». </w:t>
      </w:r>
      <w:r w:rsidRPr="00F82C0D">
        <w:rPr>
          <w:rFonts w:ascii="Times New Roman" w:hAnsi="Times New Roman" w:cs="Times New Roman"/>
          <w:sz w:val="24"/>
          <w:szCs w:val="24"/>
          <w:lang w:val="uk-UA"/>
        </w:rPr>
        <w:t>Правильний текст: «</w:t>
      </w:r>
      <w:r w:rsidRPr="00F82C0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Дата здійснення дії: 22.04.2020».</w:t>
      </w:r>
    </w:p>
    <w:p w:rsidR="00E65A5D" w:rsidRPr="00AE7D93" w:rsidRDefault="00E65A5D" w:rsidP="00AE7D9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7D93">
        <w:rPr>
          <w:rFonts w:ascii="Times New Roman" w:hAnsi="Times New Roman" w:cs="Times New Roman"/>
          <w:sz w:val="24"/>
          <w:szCs w:val="24"/>
          <w:lang w:val="uk-UA"/>
        </w:rPr>
        <w:t xml:space="preserve">Дата </w:t>
      </w:r>
      <w:r w:rsidRPr="00AE7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коли емітент дізнався про розкриття недостовірної Інформації (дата виявлення емітентом розкриття недостовірної інформації) – 07.04.2020 року.</w:t>
      </w:r>
    </w:p>
    <w:p w:rsidR="00EC2A95" w:rsidRPr="005F756E" w:rsidRDefault="00B93FB8" w:rsidP="00AE7D93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E7D93">
        <w:rPr>
          <w:rFonts w:ascii="Times New Roman" w:hAnsi="Times New Roman" w:cs="Times New Roman"/>
          <w:sz w:val="24"/>
          <w:szCs w:val="24"/>
          <w:lang w:val="uk-UA"/>
        </w:rPr>
        <w:t>На виконання пункту 11 Розділу І</w:t>
      </w:r>
      <w:r w:rsidRPr="005F756E">
        <w:rPr>
          <w:rFonts w:ascii="Times New Roman" w:hAnsi="Times New Roman" w:cs="Times New Roman"/>
          <w:sz w:val="24"/>
          <w:szCs w:val="24"/>
          <w:lang w:val="uk-UA"/>
        </w:rPr>
        <w:t xml:space="preserve"> «Положення про розкриття інформації емітентами цінних паперів», затвердженого Рішенням Національної комісії з цінних паперів та фондового ринку № 2826 від 03.12.2013 року та з метою спростування розкриття недостовірної інформації, емітентом </w:t>
      </w:r>
      <w:r w:rsidR="00EC2A95" w:rsidRPr="005F756E">
        <w:rPr>
          <w:rFonts w:ascii="Times New Roman" w:hAnsi="Times New Roman" w:cs="Times New Roman"/>
          <w:sz w:val="24"/>
          <w:szCs w:val="24"/>
          <w:lang w:val="uk-UA"/>
        </w:rPr>
        <w:t xml:space="preserve">вживаються наступні заходи: </w:t>
      </w:r>
      <w:r w:rsidRPr="005F756E">
        <w:rPr>
          <w:rFonts w:ascii="Times New Roman" w:hAnsi="Times New Roman" w:cs="Times New Roman"/>
          <w:sz w:val="24"/>
          <w:szCs w:val="24"/>
          <w:lang w:val="uk-UA"/>
        </w:rPr>
        <w:t>розкривається повідомлення</w:t>
      </w:r>
      <w:r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про спростування розкритої недостовірної інформації</w:t>
      </w:r>
      <w:r w:rsidR="00EC2A95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шляхом розміщення у загальнодоступній інформаційній базі даних Комісії 07.04.2020 року та на веб-сайті емітента (</w:t>
      </w:r>
      <w:hyperlink r:id="rId5" w:history="1">
        <w:r w:rsidR="00EC2A95" w:rsidRPr="005F756E">
          <w:rPr>
            <w:rStyle w:val="a4"/>
            <w:rFonts w:ascii="Times New Roman" w:hAnsi="Times New Roman" w:cs="Times New Roman"/>
            <w:spacing w:val="8"/>
            <w:sz w:val="24"/>
            <w:szCs w:val="24"/>
            <w:lang w:val="uk-UA"/>
          </w:rPr>
          <w:t>http://karbon96.pat.ua/</w:t>
        </w:r>
      </w:hyperlink>
      <w:r w:rsidR="00EC2A95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 07.04.2020 року; виправлена інформація </w:t>
      </w:r>
      <w:r w:rsidR="002945F6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r w:rsidR="002945F6" w:rsidRPr="005F756E">
        <w:rPr>
          <w:rFonts w:ascii="Times New Roman" w:hAnsi="Times New Roman" w:cs="Times New Roman"/>
          <w:sz w:val="24"/>
          <w:szCs w:val="24"/>
          <w:lang w:val="uk-UA"/>
        </w:rPr>
        <w:t>повідомлення про проведення загальних зборів</w:t>
      </w:r>
      <w:r w:rsidR="002945F6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) </w:t>
      </w:r>
      <w:r w:rsidR="00EC2A95" w:rsidRPr="005F756E">
        <w:rPr>
          <w:rFonts w:ascii="Times New Roman" w:hAnsi="Times New Roman" w:cs="Times New Roman"/>
          <w:sz w:val="24"/>
          <w:szCs w:val="24"/>
          <w:lang w:val="uk-UA"/>
        </w:rPr>
        <w:t>розкривається</w:t>
      </w:r>
      <w:r w:rsidR="00EC2A95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шляхом розміщення у загальнодоступній інформаційній базі даних Комісії 07.04.2020 року та на веб-сайті емітента (</w:t>
      </w:r>
      <w:hyperlink r:id="rId6" w:history="1">
        <w:r w:rsidR="00EC2A95" w:rsidRPr="005F756E">
          <w:rPr>
            <w:rStyle w:val="a4"/>
            <w:rFonts w:ascii="Times New Roman" w:hAnsi="Times New Roman" w:cs="Times New Roman"/>
            <w:spacing w:val="8"/>
            <w:sz w:val="24"/>
            <w:szCs w:val="24"/>
            <w:lang w:val="uk-UA"/>
          </w:rPr>
          <w:t>http://karbon96.pat.ua/</w:t>
        </w:r>
      </w:hyperlink>
      <w:r w:rsidR="00EC2A95" w:rsidRPr="005F7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 07.04.2020 року.</w:t>
      </w:r>
    </w:p>
    <w:p w:rsidR="00B93FB8" w:rsidRPr="002945F6" w:rsidRDefault="00B93FB8" w:rsidP="002945F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EC59B2" w:rsidRPr="002945F6" w:rsidRDefault="002945F6" w:rsidP="002945F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 ПрАТ «КАРБОН»   </w:t>
      </w:r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proofErr w:type="spellStart"/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>Жмиров</w:t>
      </w:r>
      <w:proofErr w:type="spellEnd"/>
      <w:r w:rsidRPr="002945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Андрій Ігоревич</w:t>
      </w:r>
    </w:p>
    <w:sectPr w:rsidR="00EC59B2" w:rsidRPr="002945F6" w:rsidSect="002945F6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F7"/>
    <w:rsid w:val="000B4072"/>
    <w:rsid w:val="001420DD"/>
    <w:rsid w:val="001E7ADB"/>
    <w:rsid w:val="00205EF7"/>
    <w:rsid w:val="002945F6"/>
    <w:rsid w:val="00415363"/>
    <w:rsid w:val="005F756E"/>
    <w:rsid w:val="009C2480"/>
    <w:rsid w:val="00AE7D93"/>
    <w:rsid w:val="00B93FB8"/>
    <w:rsid w:val="00C25127"/>
    <w:rsid w:val="00C8602E"/>
    <w:rsid w:val="00D56DB5"/>
    <w:rsid w:val="00E65A5D"/>
    <w:rsid w:val="00EC2A95"/>
    <w:rsid w:val="00EC59B2"/>
    <w:rsid w:val="00F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04C4"/>
  <w15:chartTrackingRefBased/>
  <w15:docId w15:val="{FC4CA741-F7B5-4870-A28E-ADFEFDA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65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bon96.pat.ua/" TargetMode="External"/><Relationship Id="rId5" Type="http://schemas.openxmlformats.org/officeDocument/2006/relationships/hyperlink" Target="http://karbon96.pat.ua/" TargetMode="External"/><Relationship Id="rId4" Type="http://schemas.openxmlformats.org/officeDocument/2006/relationships/hyperlink" Target="http://karbon96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2020-04-06T05:09:00Z</dcterms:created>
  <dcterms:modified xsi:type="dcterms:W3CDTF">2020-04-07T05:36:00Z</dcterms:modified>
</cp:coreProperties>
</file>